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73" w:rsidRPr="009D7375" w:rsidRDefault="00AE3F73" w:rsidP="00AE3F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375">
        <w:rPr>
          <w:rFonts w:ascii="Times New Roman" w:hAnsi="Times New Roman" w:cs="Times New Roman"/>
          <w:b/>
          <w:sz w:val="24"/>
          <w:szCs w:val="24"/>
        </w:rPr>
        <w:t>Самоанализ урока русского языка в 7 классе.</w:t>
      </w:r>
    </w:p>
    <w:p w:rsidR="00AE3F73" w:rsidRPr="009D7375" w:rsidRDefault="00AE3F73" w:rsidP="00B318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b/>
          <w:sz w:val="24"/>
          <w:szCs w:val="24"/>
        </w:rPr>
        <w:t xml:space="preserve">Составил учитель русского языка и литературы </w:t>
      </w:r>
      <w:r w:rsidR="00B3189E" w:rsidRPr="009D7375">
        <w:rPr>
          <w:rFonts w:ascii="Times New Roman" w:hAnsi="Times New Roman" w:cs="Times New Roman"/>
          <w:b/>
          <w:sz w:val="24"/>
          <w:szCs w:val="24"/>
        </w:rPr>
        <w:t>Миронова Е.Н.</w:t>
      </w:r>
    </w:p>
    <w:p w:rsidR="00AE3F73" w:rsidRPr="009D7375" w:rsidRDefault="00AE3F73" w:rsidP="00AE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>Уро</w:t>
      </w:r>
      <w:r w:rsidR="00B3189E" w:rsidRPr="009D7375">
        <w:rPr>
          <w:rFonts w:ascii="Times New Roman" w:hAnsi="Times New Roman" w:cs="Times New Roman"/>
          <w:sz w:val="24"/>
          <w:szCs w:val="24"/>
        </w:rPr>
        <w:t>к русского языка проводился в 7</w:t>
      </w:r>
      <w:r w:rsidRPr="009D7375">
        <w:rPr>
          <w:rFonts w:ascii="Times New Roman" w:hAnsi="Times New Roman" w:cs="Times New Roman"/>
          <w:sz w:val="24"/>
          <w:szCs w:val="24"/>
        </w:rPr>
        <w:t xml:space="preserve"> классе. Уча</w:t>
      </w:r>
      <w:r w:rsidR="00B3189E" w:rsidRPr="009D7375">
        <w:rPr>
          <w:rFonts w:ascii="Times New Roman" w:hAnsi="Times New Roman" w:cs="Times New Roman"/>
          <w:sz w:val="24"/>
          <w:szCs w:val="24"/>
        </w:rPr>
        <w:t>щиеся этого класса имеют разные</w:t>
      </w:r>
      <w:r w:rsidRPr="009D7375">
        <w:rPr>
          <w:rFonts w:ascii="Times New Roman" w:hAnsi="Times New Roman" w:cs="Times New Roman"/>
          <w:sz w:val="24"/>
          <w:szCs w:val="24"/>
        </w:rPr>
        <w:t xml:space="preserve"> способности по предмету</w:t>
      </w:r>
      <w:r w:rsidR="00B3189E" w:rsidRPr="009D7375">
        <w:rPr>
          <w:rFonts w:ascii="Times New Roman" w:hAnsi="Times New Roman" w:cs="Times New Roman"/>
          <w:sz w:val="24"/>
          <w:szCs w:val="24"/>
        </w:rPr>
        <w:t xml:space="preserve">. </w:t>
      </w:r>
      <w:r w:rsidRPr="009D7375">
        <w:rPr>
          <w:rFonts w:ascii="Times New Roman" w:hAnsi="Times New Roman" w:cs="Times New Roman"/>
          <w:sz w:val="24"/>
          <w:szCs w:val="24"/>
        </w:rPr>
        <w:t>Поэтому во время планирования урока учитывались реальные учебные возможности детей. Атмосфера в классе доброжелательная, дети настроены на продуктивную работу.</w:t>
      </w:r>
    </w:p>
    <w:p w:rsidR="00B3189E" w:rsidRPr="00B3189E" w:rsidRDefault="00B3189E" w:rsidP="00B3189E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3189E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Тема урока: «</w:t>
      </w:r>
      <w:r w:rsidRPr="00B3189E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Непроизводные и производные предлоги».</w:t>
      </w:r>
    </w:p>
    <w:p w:rsidR="00B3189E" w:rsidRPr="00B3189E" w:rsidRDefault="00B3189E" w:rsidP="00B3189E">
      <w:pPr>
        <w:spacing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B3189E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 урока:  </w:t>
      </w:r>
      <w:r w:rsidRPr="00B3189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изучения нового материала </w:t>
      </w:r>
    </w:p>
    <w:p w:rsidR="00B3189E" w:rsidRPr="00B3189E" w:rsidRDefault="00B3189E" w:rsidP="00B3189E">
      <w:pPr>
        <w:spacing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B3189E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Форма урока: </w:t>
      </w:r>
      <w:r w:rsidRPr="00B3189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урок открытых мыслей </w:t>
      </w:r>
    </w:p>
    <w:p w:rsidR="00B3189E" w:rsidRPr="00B3189E" w:rsidRDefault="00B3189E" w:rsidP="00B3189E">
      <w:pPr>
        <w:spacing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B3189E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Форма организации учебной деятельности: </w:t>
      </w:r>
      <w:r w:rsidRPr="00B3189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комбинированная: </w:t>
      </w:r>
      <w:r w:rsidRPr="009D7375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групповая, </w:t>
      </w:r>
      <w:r w:rsidRPr="00B3189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индивидуальная</w:t>
      </w:r>
    </w:p>
    <w:p w:rsidR="00B3189E" w:rsidRPr="00B3189E" w:rsidRDefault="00B3189E" w:rsidP="00B3189E">
      <w:pPr>
        <w:spacing w:line="240" w:lineRule="auto"/>
        <w:jc w:val="both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</w:pPr>
      <w:r w:rsidRPr="00B3189E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>Формируемые на уроке компетенции:</w:t>
      </w:r>
    </w:p>
    <w:p w:rsidR="00B3189E" w:rsidRPr="00B3189E" w:rsidRDefault="00B3189E" w:rsidP="00B3189E">
      <w:pPr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89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формирование коммуникативной компетенции: </w:t>
      </w:r>
      <w:r w:rsidRPr="00B3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способности участвовать в речевом общении, соблюдая нормы речевого этикета.</w:t>
      </w:r>
    </w:p>
    <w:p w:rsidR="00B3189E" w:rsidRPr="00B3189E" w:rsidRDefault="00B3189E" w:rsidP="00B3189E">
      <w:pPr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89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формирование языковой и лингвистической компетентностей: </w:t>
      </w:r>
      <w:r w:rsidRPr="00B3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способности к анализу и оценке языковых явлений и фактов; освоение основных норм русского литературного языка; обогащение словарного запаса и грамматического строя речи учащихся.</w:t>
      </w:r>
    </w:p>
    <w:p w:rsidR="00B3189E" w:rsidRPr="00B3189E" w:rsidRDefault="00B3189E" w:rsidP="00B3189E">
      <w:pPr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89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формирование </w:t>
      </w:r>
      <w:proofErr w:type="spellStart"/>
      <w:r w:rsidRPr="00B3189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культуроведческой</w:t>
      </w:r>
      <w:proofErr w:type="spellEnd"/>
      <w:r w:rsidRPr="00B3189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компетентности:</w:t>
      </w:r>
      <w:r w:rsidRPr="00B3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осознание родного языка как формы выражения национальной культуры.</w:t>
      </w:r>
    </w:p>
    <w:p w:rsidR="00B3189E" w:rsidRPr="00B3189E" w:rsidRDefault="00B3189E" w:rsidP="00B3189E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D7375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>Р</w:t>
      </w:r>
      <w:r w:rsidRPr="00B3189E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>езультаты</w:t>
      </w:r>
      <w:r w:rsidRPr="009D7375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 xml:space="preserve"> урока:</w:t>
      </w:r>
    </w:p>
    <w:p w:rsidR="009D7375" w:rsidRDefault="00B3189E" w:rsidP="009D7375">
      <w:pPr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89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Личностные:  </w:t>
      </w:r>
      <w:r w:rsidRPr="00B3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Осознание эстетической ценности русского языка; уважительное отношение к родному языку, гордость за него как основного носителя русской культуры, потребность сохранить чистоту русского языка как явление национальной культуры; стремление к речевому </w:t>
      </w:r>
      <w:proofErr w:type="spellStart"/>
      <w:r w:rsidRPr="00B3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самосовершенствованию.</w:t>
      </w:r>
      <w:proofErr w:type="spellEnd"/>
    </w:p>
    <w:p w:rsidR="00B3189E" w:rsidRPr="00B3189E" w:rsidRDefault="00B3189E" w:rsidP="009D7375">
      <w:pPr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B3189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B3189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</w:t>
      </w:r>
      <w:r w:rsidRPr="00B3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Способность определять цели предстоящей учебной деятельности, умения планировать, оценивать достигнутые результаты и формулировать выводы; умение работать в группе; способность участвовать в речевом общении, соблюдая нормы речевого этикета.</w:t>
      </w:r>
    </w:p>
    <w:p w:rsidR="00B3189E" w:rsidRPr="00B3189E" w:rsidRDefault="00B3189E" w:rsidP="009D7375">
      <w:pPr>
        <w:numPr>
          <w:ilvl w:val="0"/>
          <w:numId w:val="2"/>
        </w:numPr>
        <w:spacing w:line="240" w:lineRule="auto"/>
        <w:ind w:left="360" w:firstLine="6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89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Предметные:  </w:t>
      </w:r>
      <w:r w:rsidRPr="00B3189E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Знать</w:t>
      </w:r>
      <w:r w:rsidRPr="00B3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признаках непроизводных и производных предлогов; </w:t>
      </w:r>
      <w:r w:rsidRPr="00B3189E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Уметь</w:t>
      </w:r>
      <w:r w:rsidRPr="00B3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отличать производные предлоги от других омонимичных частей речи, </w:t>
      </w:r>
      <w:r w:rsidRPr="00B3189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Учиться</w:t>
      </w:r>
      <w:r w:rsidRPr="00B3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B3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писать производные предлоги и омонимичные им другие части речи (следующие уроки)</w:t>
      </w:r>
    </w:p>
    <w:p w:rsidR="00B3189E" w:rsidRPr="009D7375" w:rsidRDefault="00B3189E" w:rsidP="00B3189E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D737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9D73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Были сформированы следующие УУД:</w:t>
      </w:r>
    </w:p>
    <w:p w:rsidR="00B3189E" w:rsidRPr="009D7375" w:rsidRDefault="00B3189E" w:rsidP="00B318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D7375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личностные</w:t>
      </w:r>
      <w:proofErr w:type="gramEnd"/>
      <w:r w:rsidRPr="009D7375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УУД:</w:t>
      </w:r>
      <w:r w:rsidRPr="009D7375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D73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стремиться к речевому самосовершенствованию.</w:t>
      </w:r>
    </w:p>
    <w:p w:rsidR="00B3189E" w:rsidRPr="00B3189E" w:rsidRDefault="00B3189E" w:rsidP="00B3189E">
      <w:pPr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89E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коммуникативные  УУД</w:t>
      </w:r>
      <w:r w:rsidRPr="00B3189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B3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точно, правильно, логично и выразительно излагать свою точку зрения по поставленной проблеме.</w:t>
      </w:r>
    </w:p>
    <w:p w:rsidR="00B3189E" w:rsidRPr="00B3189E" w:rsidRDefault="00B3189E" w:rsidP="00B3189E">
      <w:pPr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89E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познавательные  УУД</w:t>
      </w:r>
      <w:r w:rsidRPr="00B3189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B3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опознавание и анализ производных предлогов, уместное употребление их адекватно ситуации речевого общения.</w:t>
      </w:r>
    </w:p>
    <w:p w:rsidR="00B3189E" w:rsidRPr="00B3189E" w:rsidRDefault="00B3189E" w:rsidP="00B3189E">
      <w:pPr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89E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регулятивные УУД</w:t>
      </w:r>
      <w:r w:rsidRPr="00B3189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B3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планировать последовательность действий, формулировать выводы, оценивать себя и одноклассников.</w:t>
      </w:r>
    </w:p>
    <w:p w:rsidR="00C030AB" w:rsidRPr="009D7375" w:rsidRDefault="00C030AB" w:rsidP="00AE3F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A7E" w:rsidRPr="009D7375" w:rsidRDefault="00AE3F73" w:rsidP="000A3A7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D7375">
        <w:rPr>
          <w:rFonts w:ascii="Times New Roman" w:hAnsi="Times New Roman" w:cs="Times New Roman"/>
          <w:b/>
          <w:sz w:val="24"/>
          <w:szCs w:val="24"/>
        </w:rPr>
        <w:t>Демонс</w:t>
      </w:r>
      <w:r w:rsidR="00C030AB" w:rsidRPr="009D7375">
        <w:rPr>
          <w:rFonts w:ascii="Times New Roman" w:hAnsi="Times New Roman" w:cs="Times New Roman"/>
          <w:b/>
          <w:sz w:val="24"/>
          <w:szCs w:val="24"/>
        </w:rPr>
        <w:t>трационный материал:</w:t>
      </w:r>
      <w:r w:rsidR="00C030AB" w:rsidRPr="009D7375">
        <w:rPr>
          <w:rFonts w:ascii="Times New Roman" w:hAnsi="Times New Roman" w:cs="Times New Roman"/>
          <w:sz w:val="24"/>
          <w:szCs w:val="24"/>
        </w:rPr>
        <w:t xml:space="preserve"> </w:t>
      </w:r>
      <w:r w:rsidR="000A3A7E" w:rsidRPr="009D737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к</w:t>
      </w:r>
      <w:r w:rsidR="000A3A7E" w:rsidRPr="009D73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омпьютер, прое</w:t>
      </w:r>
      <w:r w:rsidR="000A3A7E" w:rsidRPr="009D73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ктор, </w:t>
      </w:r>
      <w:r w:rsidR="006B5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экран</w:t>
      </w:r>
      <w:r w:rsidR="000A3A7E" w:rsidRPr="009D737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6B56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дидактические</w:t>
      </w:r>
      <w:r w:rsidR="000A3A7E" w:rsidRPr="009D73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материа</w:t>
      </w:r>
      <w:r w:rsidR="006B5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лы для работы</w:t>
      </w:r>
      <w:r w:rsidR="000A3A7E" w:rsidRPr="009D73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0A3A7E" w:rsidRPr="009D73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задания); таблицы</w:t>
      </w:r>
      <w:r w:rsidR="006B5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листы для ответов</w:t>
      </w:r>
      <w:r w:rsidR="000A3A7E" w:rsidRPr="009D73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 </w:t>
      </w:r>
      <w:r w:rsidR="000A3A7E" w:rsidRPr="009D73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листы</w:t>
      </w:r>
      <w:r w:rsidR="000A3A7E" w:rsidRPr="009D73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самооценки; для рефлексии график «</w:t>
      </w:r>
      <w:r w:rsidR="000A3A7E" w:rsidRPr="009D73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Погода</w:t>
      </w:r>
      <w:r w:rsidR="000A3A7E" w:rsidRPr="009D737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  <w:proofErr w:type="gramEnd"/>
    </w:p>
    <w:p w:rsidR="00AE3F73" w:rsidRPr="009D7375" w:rsidRDefault="00AE3F73" w:rsidP="000A3A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7375">
        <w:rPr>
          <w:rFonts w:ascii="Times New Roman" w:hAnsi="Times New Roman" w:cs="Times New Roman"/>
          <w:b/>
          <w:sz w:val="24"/>
          <w:szCs w:val="24"/>
        </w:rPr>
        <w:t>Соблюдены были структурные компоненты урока:</w:t>
      </w:r>
    </w:p>
    <w:p w:rsidR="00C030AB" w:rsidRPr="009D7375" w:rsidRDefault="00C030AB" w:rsidP="00C03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>1. Организационный момент. Самоопределение к деятельности.</w:t>
      </w:r>
    </w:p>
    <w:p w:rsidR="00C030AB" w:rsidRPr="009D7375" w:rsidRDefault="000A3A7E" w:rsidP="00C03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>2</w:t>
      </w:r>
      <w:r w:rsidR="00C030AB" w:rsidRPr="009D7375">
        <w:rPr>
          <w:rFonts w:ascii="Times New Roman" w:hAnsi="Times New Roman" w:cs="Times New Roman"/>
          <w:sz w:val="24"/>
          <w:szCs w:val="24"/>
        </w:rPr>
        <w:t>. Актуализация знаний. Мотивация учебной деятельности учащихся.</w:t>
      </w:r>
    </w:p>
    <w:p w:rsidR="00C030AB" w:rsidRPr="009D7375" w:rsidRDefault="000A3A7E" w:rsidP="00C03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>3</w:t>
      </w:r>
      <w:r w:rsidR="00C801A2">
        <w:rPr>
          <w:rFonts w:ascii="Times New Roman" w:hAnsi="Times New Roman" w:cs="Times New Roman"/>
          <w:sz w:val="24"/>
          <w:szCs w:val="24"/>
        </w:rPr>
        <w:t xml:space="preserve">. Целеполагание </w:t>
      </w:r>
      <w:r w:rsidR="00C030AB" w:rsidRPr="009D7375">
        <w:rPr>
          <w:rFonts w:ascii="Times New Roman" w:hAnsi="Times New Roman" w:cs="Times New Roman"/>
          <w:sz w:val="24"/>
          <w:szCs w:val="24"/>
        </w:rPr>
        <w:t>и построение выхода из затруднения</w:t>
      </w:r>
      <w:r w:rsidR="00C801A2">
        <w:rPr>
          <w:rFonts w:ascii="Times New Roman" w:hAnsi="Times New Roman" w:cs="Times New Roman"/>
          <w:sz w:val="24"/>
          <w:szCs w:val="24"/>
        </w:rPr>
        <w:t>.</w:t>
      </w:r>
    </w:p>
    <w:p w:rsidR="00C030AB" w:rsidRPr="009D7375" w:rsidRDefault="000A3A7E" w:rsidP="00C03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>4</w:t>
      </w:r>
      <w:r w:rsidR="00C030AB" w:rsidRPr="009D7375">
        <w:rPr>
          <w:rFonts w:ascii="Times New Roman" w:hAnsi="Times New Roman" w:cs="Times New Roman"/>
          <w:sz w:val="24"/>
          <w:szCs w:val="24"/>
        </w:rPr>
        <w:t>. Творческая практическая деятельность по реализации построенного проекта</w:t>
      </w:r>
      <w:r w:rsidR="00C801A2">
        <w:rPr>
          <w:rFonts w:ascii="Times New Roman" w:hAnsi="Times New Roman" w:cs="Times New Roman"/>
          <w:sz w:val="24"/>
          <w:szCs w:val="24"/>
        </w:rPr>
        <w:t>.</w:t>
      </w:r>
    </w:p>
    <w:p w:rsidR="00C030AB" w:rsidRPr="009D7375" w:rsidRDefault="00C030AB" w:rsidP="00C03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>6. Самостоятельная работа с самопроверкой по эталону.</w:t>
      </w:r>
    </w:p>
    <w:p w:rsidR="00AE3F73" w:rsidRPr="009D7375" w:rsidRDefault="00C030AB" w:rsidP="00C03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>7. Рефлексия учебной деятельности на уроке.</w:t>
      </w:r>
    </w:p>
    <w:p w:rsidR="000A3A7E" w:rsidRPr="009D7375" w:rsidRDefault="000A3A7E" w:rsidP="00C03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>8. Оценивание.</w:t>
      </w:r>
    </w:p>
    <w:p w:rsidR="000A3A7E" w:rsidRPr="009D7375" w:rsidRDefault="000A3A7E" w:rsidP="000A3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 xml:space="preserve">9. </w:t>
      </w:r>
      <w:r w:rsidRPr="009D7375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AE3F73" w:rsidRDefault="00AE3F73" w:rsidP="006B562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>При планировании урока мною были учтены возрастные осо</w:t>
      </w:r>
      <w:r w:rsidR="00C030AB" w:rsidRPr="009D7375">
        <w:rPr>
          <w:rFonts w:ascii="Times New Roman" w:hAnsi="Times New Roman" w:cs="Times New Roman"/>
          <w:sz w:val="24"/>
          <w:szCs w:val="24"/>
        </w:rPr>
        <w:t xml:space="preserve">бенности </w:t>
      </w:r>
      <w:proofErr w:type="gramStart"/>
      <w:r w:rsidR="00C030AB" w:rsidRPr="009D73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030AB" w:rsidRPr="009D7375">
        <w:rPr>
          <w:rFonts w:ascii="Times New Roman" w:hAnsi="Times New Roman" w:cs="Times New Roman"/>
          <w:sz w:val="24"/>
          <w:szCs w:val="24"/>
        </w:rPr>
        <w:t>.</w:t>
      </w:r>
      <w:r w:rsidR="009D7375">
        <w:rPr>
          <w:rFonts w:ascii="Times New Roman" w:hAnsi="Times New Roman" w:cs="Times New Roman"/>
          <w:sz w:val="24"/>
          <w:szCs w:val="24"/>
        </w:rPr>
        <w:t xml:space="preserve"> </w:t>
      </w:r>
      <w:r w:rsidRPr="009D7375">
        <w:rPr>
          <w:rFonts w:ascii="Times New Roman" w:hAnsi="Times New Roman" w:cs="Times New Roman"/>
          <w:sz w:val="24"/>
          <w:szCs w:val="24"/>
        </w:rPr>
        <w:t>Формировались регулятивные УУД: высказывать предположения на основе наблюдений, формулировать вопрос (проблему) урока, его цель.</w:t>
      </w:r>
      <w:r w:rsidR="009D7375" w:rsidRPr="009D7375">
        <w:rPr>
          <w:rFonts w:ascii="Times New Roman" w:hAnsi="Times New Roman" w:cs="Times New Roman"/>
          <w:sz w:val="24"/>
          <w:szCs w:val="24"/>
        </w:rPr>
        <w:t xml:space="preserve"> </w:t>
      </w:r>
      <w:r w:rsidRPr="009D7375">
        <w:rPr>
          <w:rFonts w:ascii="Times New Roman" w:hAnsi="Times New Roman" w:cs="Times New Roman"/>
          <w:sz w:val="24"/>
          <w:szCs w:val="24"/>
        </w:rPr>
        <w:t>В соответствии с требованиями к современному уроку</w:t>
      </w:r>
      <w:r w:rsidR="00160F52" w:rsidRPr="009D7375">
        <w:rPr>
          <w:rFonts w:ascii="Times New Roman" w:hAnsi="Times New Roman" w:cs="Times New Roman"/>
          <w:sz w:val="24"/>
          <w:szCs w:val="24"/>
        </w:rPr>
        <w:t>,</w:t>
      </w:r>
      <w:r w:rsidRPr="009D7375">
        <w:rPr>
          <w:rFonts w:ascii="Times New Roman" w:hAnsi="Times New Roman" w:cs="Times New Roman"/>
          <w:sz w:val="24"/>
          <w:szCs w:val="24"/>
        </w:rPr>
        <w:t xml:space="preserve"> тема и цели занятия были сформулированы  обучающимися самостоятельно. Цель и задачи урока соответствуют актуальным проблемам методической науки.</w:t>
      </w:r>
      <w:r w:rsidR="006B562D">
        <w:rPr>
          <w:rFonts w:ascii="Times New Roman" w:hAnsi="Times New Roman" w:cs="Times New Roman"/>
          <w:sz w:val="24"/>
          <w:szCs w:val="24"/>
        </w:rPr>
        <w:t xml:space="preserve"> </w:t>
      </w:r>
      <w:r w:rsidRPr="009D7375">
        <w:rPr>
          <w:rFonts w:ascii="Times New Roman" w:hAnsi="Times New Roman" w:cs="Times New Roman"/>
          <w:sz w:val="24"/>
          <w:szCs w:val="24"/>
        </w:rPr>
        <w:t>На мой взгляд, выбранная  структура урока  является рациональной для решения поставленных задач, все части урока взаимосвязаны и лог</w:t>
      </w:r>
      <w:r w:rsidR="006B562D">
        <w:rPr>
          <w:rFonts w:ascii="Times New Roman" w:hAnsi="Times New Roman" w:cs="Times New Roman"/>
          <w:sz w:val="24"/>
          <w:szCs w:val="24"/>
        </w:rPr>
        <w:t>ически вытекают одна из другой</w:t>
      </w:r>
    </w:p>
    <w:p w:rsidR="006B562D" w:rsidRPr="009D7375" w:rsidRDefault="006B562D" w:rsidP="006B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D7375">
        <w:rPr>
          <w:rStyle w:val="c3"/>
          <w:color w:val="000000"/>
        </w:rPr>
        <w:t xml:space="preserve">На данном уроке </w:t>
      </w:r>
      <w:r w:rsidRPr="009D7375">
        <w:rPr>
          <w:rStyle w:val="c2"/>
          <w:color w:val="000000"/>
        </w:rPr>
        <w:t>учащиеся самостоятельно добывали знания, давался только необходимый минимум знаний в соответствии с государственными стандартами, на основе которых учащиеся должны развить дальнейшее доказательство, сделать выводы, увидеть практич</w:t>
      </w:r>
      <w:r w:rsidR="00C801A2">
        <w:rPr>
          <w:rStyle w:val="c2"/>
          <w:color w:val="000000"/>
        </w:rPr>
        <w:t>ескую применимость</w:t>
      </w:r>
      <w:r w:rsidRPr="009D7375">
        <w:rPr>
          <w:rStyle w:val="c2"/>
          <w:color w:val="000000"/>
        </w:rPr>
        <w:t xml:space="preserve"> изученного.</w:t>
      </w:r>
      <w:r>
        <w:rPr>
          <w:rStyle w:val="c2"/>
          <w:color w:val="000000"/>
        </w:rPr>
        <w:t xml:space="preserve"> </w:t>
      </w:r>
      <w:r w:rsidRPr="009D7375">
        <w:rPr>
          <w:rStyle w:val="c2"/>
          <w:color w:val="000000"/>
        </w:rPr>
        <w:t>Полноценным считается урок, ориентированный на развит</w:t>
      </w:r>
      <w:r>
        <w:rPr>
          <w:rStyle w:val="c2"/>
          <w:color w:val="000000"/>
        </w:rPr>
        <w:t xml:space="preserve">ие интеллектуальных </w:t>
      </w:r>
      <w:r w:rsidRPr="009D7375">
        <w:rPr>
          <w:rStyle w:val="c2"/>
          <w:color w:val="000000"/>
        </w:rPr>
        <w:t>возможностей каждого ученика, учёт его интеллектуальных особенностей, на всестороннее развитие личности, активную роль в процессе обучения.</w:t>
      </w:r>
    </w:p>
    <w:p w:rsidR="00F46239" w:rsidRPr="009D7375" w:rsidRDefault="00AE3F73" w:rsidP="00F4623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9D7375">
        <w:t>Открытие новых  знаний по теме осуществлялись в совместной деятельности учителя и ученика. Для отработки умения наход</w:t>
      </w:r>
      <w:r w:rsidR="00160F52" w:rsidRPr="009D7375">
        <w:t>ить предлоги</w:t>
      </w:r>
      <w:r w:rsidRPr="009D7375">
        <w:t xml:space="preserve"> в тексте подобран разнообразный дидактический материал, который способствовал включению </w:t>
      </w:r>
      <w:proofErr w:type="gramStart"/>
      <w:r w:rsidRPr="009D7375">
        <w:t>обучающихся</w:t>
      </w:r>
      <w:proofErr w:type="gramEnd"/>
      <w:r w:rsidRPr="009D7375">
        <w:t xml:space="preserve"> в активную деятельность на уроке. В ходе урока были использованы как познавательные, так и практические методы обучения: вступительное слово учителя, проблемные вопросы, самостоятельная работа учащихся</w:t>
      </w:r>
      <w:r w:rsidR="000A3A7E" w:rsidRPr="009D7375">
        <w:t>, групповая и индивидуальная работы</w:t>
      </w:r>
      <w:r w:rsidRPr="009D7375">
        <w:t>, исследовательская работа с текстом. Опрос детей, усвоение знаний, закрепление шли одновременно, что позволяло заинтересованность  учеников и следить за их активностью и должным восприятием материала.</w:t>
      </w:r>
      <w:r w:rsidR="00F46239" w:rsidRPr="009D7375">
        <w:rPr>
          <w:rStyle w:val="c3"/>
          <w:color w:val="000000"/>
        </w:rPr>
        <w:t xml:space="preserve"> </w:t>
      </w:r>
    </w:p>
    <w:p w:rsidR="006B562D" w:rsidRDefault="00AE3F73" w:rsidP="006B562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>Для раскрытия материала урока мною выбраны словесные методы (психологический настрой уча</w:t>
      </w:r>
      <w:r w:rsidR="006B562D">
        <w:rPr>
          <w:rFonts w:ascii="Times New Roman" w:hAnsi="Times New Roman" w:cs="Times New Roman"/>
          <w:sz w:val="24"/>
          <w:szCs w:val="24"/>
        </w:rPr>
        <w:t xml:space="preserve">щихся, постановка целей на урок, </w:t>
      </w:r>
      <w:r w:rsidRPr="009D7375">
        <w:rPr>
          <w:rFonts w:ascii="Times New Roman" w:hAnsi="Times New Roman" w:cs="Times New Roman"/>
          <w:sz w:val="24"/>
          <w:szCs w:val="24"/>
        </w:rPr>
        <w:t>опрос учащихся) совместной деятельности с классом, что позволило обучающимся находиться в активном рабочем, но не напряженном состоянии, что, безусловно, отразилось на результатах урока. Также на уроке применялись методы обучения: нагля</w:t>
      </w:r>
      <w:r w:rsidR="006B562D">
        <w:rPr>
          <w:rFonts w:ascii="Times New Roman" w:hAnsi="Times New Roman" w:cs="Times New Roman"/>
          <w:sz w:val="24"/>
          <w:szCs w:val="24"/>
        </w:rPr>
        <w:t>дные</w:t>
      </w:r>
      <w:r w:rsidR="000A3A7E" w:rsidRPr="009D7375">
        <w:rPr>
          <w:rFonts w:ascii="Times New Roman" w:hAnsi="Times New Roman" w:cs="Times New Roman"/>
          <w:sz w:val="24"/>
          <w:szCs w:val="24"/>
        </w:rPr>
        <w:t xml:space="preserve">, </w:t>
      </w:r>
      <w:r w:rsidR="006B562D">
        <w:rPr>
          <w:rFonts w:ascii="Times New Roman" w:hAnsi="Times New Roman" w:cs="Times New Roman"/>
          <w:sz w:val="24"/>
          <w:szCs w:val="24"/>
        </w:rPr>
        <w:t>практический</w:t>
      </w:r>
      <w:r w:rsidR="00160F52" w:rsidRPr="009D7375">
        <w:rPr>
          <w:rFonts w:ascii="Times New Roman" w:hAnsi="Times New Roman" w:cs="Times New Roman"/>
          <w:sz w:val="24"/>
          <w:szCs w:val="24"/>
        </w:rPr>
        <w:t>, проблемно-поисковый.</w:t>
      </w:r>
    </w:p>
    <w:p w:rsidR="00AE3F73" w:rsidRPr="009D7375" w:rsidRDefault="00AE3F73" w:rsidP="00B2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886">
        <w:rPr>
          <w:rFonts w:ascii="Times New Roman" w:hAnsi="Times New Roman" w:cs="Times New Roman"/>
          <w:sz w:val="24"/>
          <w:szCs w:val="24"/>
        </w:rPr>
        <w:t>На данном уроке использовались технологии:</w:t>
      </w:r>
      <w:r w:rsidR="006B562D" w:rsidRPr="00B22886">
        <w:rPr>
          <w:rFonts w:ascii="Times New Roman" w:hAnsi="Times New Roman" w:cs="Times New Roman"/>
          <w:sz w:val="24"/>
          <w:szCs w:val="24"/>
        </w:rPr>
        <w:t xml:space="preserve">  п</w:t>
      </w:r>
      <w:r w:rsidRPr="00B22886">
        <w:rPr>
          <w:rFonts w:ascii="Times New Roman" w:hAnsi="Times New Roman" w:cs="Times New Roman"/>
          <w:sz w:val="24"/>
          <w:szCs w:val="24"/>
        </w:rPr>
        <w:t xml:space="preserve">ервая стадия </w:t>
      </w:r>
      <w:r w:rsidRPr="009D7375">
        <w:rPr>
          <w:rFonts w:ascii="Times New Roman" w:hAnsi="Times New Roman" w:cs="Times New Roman"/>
          <w:i/>
          <w:sz w:val="24"/>
          <w:szCs w:val="24"/>
        </w:rPr>
        <w:t>– вызов</w:t>
      </w:r>
      <w:r w:rsidRPr="009D7375">
        <w:rPr>
          <w:rFonts w:ascii="Times New Roman" w:hAnsi="Times New Roman" w:cs="Times New Roman"/>
          <w:sz w:val="24"/>
          <w:szCs w:val="24"/>
        </w:rPr>
        <w:t>. На этой стадии я попыталась во</w:t>
      </w:r>
      <w:r w:rsidR="00F46239" w:rsidRPr="009D7375">
        <w:rPr>
          <w:rFonts w:ascii="Times New Roman" w:hAnsi="Times New Roman" w:cs="Times New Roman"/>
          <w:sz w:val="24"/>
          <w:szCs w:val="24"/>
        </w:rPr>
        <w:t>влечь детей в активную работу (</w:t>
      </w:r>
      <w:r w:rsidRPr="009D7375">
        <w:rPr>
          <w:rFonts w:ascii="Times New Roman" w:hAnsi="Times New Roman" w:cs="Times New Roman"/>
          <w:sz w:val="24"/>
          <w:szCs w:val="24"/>
        </w:rPr>
        <w:t>незнакомый текст, проблемный вопрос</w:t>
      </w:r>
      <w:r w:rsidR="00F46239" w:rsidRPr="009D7375">
        <w:rPr>
          <w:rFonts w:ascii="Times New Roman" w:hAnsi="Times New Roman" w:cs="Times New Roman"/>
          <w:sz w:val="24"/>
          <w:szCs w:val="24"/>
        </w:rPr>
        <w:t>, задания повышенной сложности</w:t>
      </w:r>
      <w:r w:rsidRPr="009D7375">
        <w:rPr>
          <w:rFonts w:ascii="Times New Roman" w:hAnsi="Times New Roman" w:cs="Times New Roman"/>
          <w:sz w:val="24"/>
          <w:szCs w:val="24"/>
        </w:rPr>
        <w:t xml:space="preserve">). </w:t>
      </w:r>
      <w:r w:rsidRPr="00B22886">
        <w:rPr>
          <w:rFonts w:ascii="Times New Roman" w:hAnsi="Times New Roman" w:cs="Times New Roman"/>
          <w:sz w:val="24"/>
          <w:szCs w:val="24"/>
        </w:rPr>
        <w:t xml:space="preserve">Второй этап – </w:t>
      </w:r>
      <w:r w:rsidRPr="001E163C">
        <w:rPr>
          <w:rFonts w:ascii="Times New Roman" w:hAnsi="Times New Roman" w:cs="Times New Roman"/>
          <w:i/>
          <w:sz w:val="24"/>
          <w:szCs w:val="24"/>
        </w:rPr>
        <w:t>осмысление</w:t>
      </w:r>
      <w:r w:rsidR="00160F52" w:rsidRPr="00B22886">
        <w:rPr>
          <w:rFonts w:ascii="Times New Roman" w:hAnsi="Times New Roman" w:cs="Times New Roman"/>
          <w:sz w:val="24"/>
          <w:szCs w:val="24"/>
        </w:rPr>
        <w:t>.</w:t>
      </w:r>
      <w:r w:rsidR="00160F52" w:rsidRPr="009D7375">
        <w:rPr>
          <w:rFonts w:ascii="Times New Roman" w:hAnsi="Times New Roman" w:cs="Times New Roman"/>
          <w:sz w:val="24"/>
          <w:szCs w:val="24"/>
        </w:rPr>
        <w:t xml:space="preserve"> Обучающимся были </w:t>
      </w:r>
      <w:r w:rsidR="00160F52" w:rsidRPr="009D7375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представлены </w:t>
      </w:r>
      <w:r w:rsidR="00F46239" w:rsidRPr="009D7375">
        <w:rPr>
          <w:rFonts w:ascii="Times New Roman" w:hAnsi="Times New Roman" w:cs="Times New Roman"/>
          <w:sz w:val="24"/>
          <w:szCs w:val="24"/>
        </w:rPr>
        <w:t>тест, заполнение таблиц, выбор определенных предлогов, замена синонимичными предлогами.</w:t>
      </w:r>
    </w:p>
    <w:p w:rsidR="00E814C4" w:rsidRPr="009D7375" w:rsidRDefault="00AE3F73" w:rsidP="00E814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i/>
          <w:sz w:val="24"/>
          <w:szCs w:val="24"/>
        </w:rPr>
        <w:t>На этапе – рефлексия</w:t>
      </w:r>
      <w:r w:rsidRPr="009D7375">
        <w:rPr>
          <w:rFonts w:ascii="Times New Roman" w:hAnsi="Times New Roman" w:cs="Times New Roman"/>
          <w:sz w:val="24"/>
          <w:szCs w:val="24"/>
        </w:rPr>
        <w:t xml:space="preserve"> </w:t>
      </w:r>
      <w:r w:rsidR="00E814C4" w:rsidRPr="009D7375">
        <w:rPr>
          <w:rFonts w:ascii="Times New Roman" w:hAnsi="Times New Roman" w:cs="Times New Roman"/>
          <w:sz w:val="24"/>
          <w:szCs w:val="24"/>
        </w:rPr>
        <w:t>нужно было дополнить предложения:</w:t>
      </w:r>
    </w:p>
    <w:p w:rsidR="00C801A2" w:rsidRPr="00C801A2" w:rsidRDefault="00C801A2" w:rsidP="00C80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1A2">
        <w:rPr>
          <w:rFonts w:ascii="Times New Roman" w:hAnsi="Times New Roman" w:cs="Times New Roman"/>
          <w:sz w:val="24"/>
          <w:szCs w:val="24"/>
        </w:rPr>
        <w:t>Сегодня на уроке я закрепи</w:t>
      </w:r>
      <w:proofErr w:type="gramStart"/>
      <w:r w:rsidRPr="00C801A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801A2">
        <w:rPr>
          <w:rFonts w:ascii="Times New Roman" w:hAnsi="Times New Roman" w:cs="Times New Roman"/>
          <w:sz w:val="24"/>
          <w:szCs w:val="24"/>
        </w:rPr>
        <w:t>а) знания о  . . .</w:t>
      </w:r>
    </w:p>
    <w:p w:rsidR="00C801A2" w:rsidRPr="00C801A2" w:rsidRDefault="00C801A2" w:rsidP="00C80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1A2">
        <w:rPr>
          <w:rFonts w:ascii="Times New Roman" w:hAnsi="Times New Roman" w:cs="Times New Roman"/>
          <w:sz w:val="24"/>
          <w:szCs w:val="24"/>
        </w:rPr>
        <w:t xml:space="preserve"> На уроке у меня по</w:t>
      </w:r>
      <w:r>
        <w:rPr>
          <w:rFonts w:ascii="Times New Roman" w:hAnsi="Times New Roman" w:cs="Times New Roman"/>
          <w:sz w:val="24"/>
          <w:szCs w:val="24"/>
        </w:rPr>
        <w:t>лучилось (не получилось) …</w:t>
      </w:r>
    </w:p>
    <w:p w:rsidR="00C801A2" w:rsidRPr="00C801A2" w:rsidRDefault="00C801A2" w:rsidP="00C801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801A2">
        <w:rPr>
          <w:rFonts w:ascii="Times New Roman" w:hAnsi="Times New Roman" w:cs="Times New Roman"/>
          <w:sz w:val="24"/>
          <w:szCs w:val="24"/>
        </w:rPr>
        <w:t xml:space="preserve"> конце урока у меня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1A2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1A2">
        <w:rPr>
          <w:rFonts w:ascii="Times New Roman" w:hAnsi="Times New Roman" w:cs="Times New Roman"/>
          <w:sz w:val="24"/>
          <w:szCs w:val="24"/>
        </w:rPr>
        <w:t>Остались вопросы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01A2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1A2">
        <w:rPr>
          <w:rFonts w:ascii="Times New Roman" w:hAnsi="Times New Roman" w:cs="Times New Roman"/>
          <w:sz w:val="24"/>
          <w:szCs w:val="24"/>
        </w:rPr>
        <w:t>Всё получилось</w:t>
      </w:r>
    </w:p>
    <w:p w:rsidR="00AE3F73" w:rsidRPr="009D7375" w:rsidRDefault="00AE3F73" w:rsidP="00AE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i/>
          <w:sz w:val="24"/>
          <w:szCs w:val="24"/>
        </w:rPr>
        <w:t>- учебно-исследовательская технология</w:t>
      </w:r>
      <w:r w:rsidRPr="009D7375">
        <w:rPr>
          <w:rFonts w:ascii="Times New Roman" w:hAnsi="Times New Roman" w:cs="Times New Roman"/>
          <w:sz w:val="24"/>
          <w:szCs w:val="24"/>
        </w:rPr>
        <w:t xml:space="preserve"> (работа по исследованию текста); </w:t>
      </w:r>
    </w:p>
    <w:p w:rsidR="00AE3F73" w:rsidRPr="009D7375" w:rsidRDefault="00AE3F73" w:rsidP="00AE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D7375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proofErr w:type="spellEnd"/>
      <w:r w:rsidRPr="009D7375">
        <w:rPr>
          <w:rFonts w:ascii="Times New Roman" w:hAnsi="Times New Roman" w:cs="Times New Roman"/>
          <w:i/>
          <w:sz w:val="24"/>
          <w:szCs w:val="24"/>
        </w:rPr>
        <w:t xml:space="preserve"> технологии</w:t>
      </w:r>
      <w:r w:rsidRPr="009D7375">
        <w:rPr>
          <w:rFonts w:ascii="Times New Roman" w:hAnsi="Times New Roman" w:cs="Times New Roman"/>
          <w:sz w:val="24"/>
          <w:szCs w:val="24"/>
        </w:rPr>
        <w:t xml:space="preserve"> - чёткая дозировка учебной нагрузок, смена видов деятельности;</w:t>
      </w:r>
    </w:p>
    <w:p w:rsidR="00AE3F73" w:rsidRPr="009D7375" w:rsidRDefault="00AE3F73" w:rsidP="00AE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i/>
          <w:sz w:val="24"/>
          <w:szCs w:val="24"/>
        </w:rPr>
        <w:t>- технология коллективного сотрудничества</w:t>
      </w:r>
      <w:r w:rsidRPr="009D7375">
        <w:rPr>
          <w:rFonts w:ascii="Times New Roman" w:hAnsi="Times New Roman" w:cs="Times New Roman"/>
          <w:sz w:val="24"/>
          <w:szCs w:val="24"/>
        </w:rPr>
        <w:t xml:space="preserve"> – </w:t>
      </w:r>
      <w:r w:rsidR="00F46239" w:rsidRPr="009D7375">
        <w:rPr>
          <w:rFonts w:ascii="Times New Roman" w:hAnsi="Times New Roman" w:cs="Times New Roman"/>
          <w:sz w:val="24"/>
          <w:szCs w:val="24"/>
        </w:rPr>
        <w:t>развивает умение работать в группе</w:t>
      </w:r>
      <w:r w:rsidRPr="009D7375">
        <w:rPr>
          <w:rFonts w:ascii="Times New Roman" w:hAnsi="Times New Roman" w:cs="Times New Roman"/>
          <w:sz w:val="24"/>
          <w:szCs w:val="24"/>
        </w:rPr>
        <w:t>;</w:t>
      </w:r>
    </w:p>
    <w:p w:rsidR="00AE3F73" w:rsidRPr="009D7375" w:rsidRDefault="00AE3F73" w:rsidP="00AE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i/>
          <w:sz w:val="24"/>
          <w:szCs w:val="24"/>
        </w:rPr>
        <w:t>- технология личностно-ориентированного образования</w:t>
      </w:r>
      <w:r w:rsidRPr="009D7375">
        <w:rPr>
          <w:rFonts w:ascii="Times New Roman" w:hAnsi="Times New Roman" w:cs="Times New Roman"/>
          <w:sz w:val="24"/>
          <w:szCs w:val="24"/>
        </w:rPr>
        <w:t xml:space="preserve"> – даёт возможность каждому учащемуся реализовать себя на ур</w:t>
      </w:r>
      <w:r w:rsidR="00E814C4" w:rsidRPr="009D7375">
        <w:rPr>
          <w:rFonts w:ascii="Times New Roman" w:hAnsi="Times New Roman" w:cs="Times New Roman"/>
          <w:sz w:val="24"/>
          <w:szCs w:val="24"/>
        </w:rPr>
        <w:t>оке, показать свои способности;</w:t>
      </w:r>
    </w:p>
    <w:p w:rsidR="00AE3F73" w:rsidRPr="009D7375" w:rsidRDefault="00AE3F73" w:rsidP="00E814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>Для развития мотивации учащихся форми</w:t>
      </w:r>
      <w:r w:rsidR="00F46239" w:rsidRPr="009D7375">
        <w:rPr>
          <w:rFonts w:ascii="Times New Roman" w:hAnsi="Times New Roman" w:cs="Times New Roman"/>
          <w:sz w:val="24"/>
          <w:szCs w:val="24"/>
        </w:rPr>
        <w:t>ровались навыки рефлексии в</w:t>
      </w:r>
      <w:r w:rsidRPr="009D7375">
        <w:rPr>
          <w:rFonts w:ascii="Times New Roman" w:hAnsi="Times New Roman" w:cs="Times New Roman"/>
          <w:sz w:val="24"/>
          <w:szCs w:val="24"/>
        </w:rPr>
        <w:t xml:space="preserve"> конце урока.</w:t>
      </w:r>
      <w:r w:rsidR="00F46239" w:rsidRPr="009D7375">
        <w:rPr>
          <w:rFonts w:ascii="Times New Roman" w:hAnsi="Times New Roman" w:cs="Times New Roman"/>
          <w:sz w:val="24"/>
          <w:szCs w:val="24"/>
        </w:rPr>
        <w:t xml:space="preserve"> </w:t>
      </w:r>
      <w:r w:rsidRPr="009D7375">
        <w:rPr>
          <w:rFonts w:ascii="Times New Roman" w:hAnsi="Times New Roman" w:cs="Times New Roman"/>
          <w:sz w:val="24"/>
          <w:szCs w:val="24"/>
        </w:rPr>
        <w:t xml:space="preserve">Для развития коммуникативной среды учащихся использовались приёмы формирования умений работать в рамках диалога, слушать собеседника. Учащиеся работали на уроке как устно, так и письменно. Устно были опрошены все учащиеся. Письменная работа велась </w:t>
      </w:r>
      <w:r w:rsidR="00E814C4" w:rsidRPr="009D7375">
        <w:rPr>
          <w:rFonts w:ascii="Times New Roman" w:hAnsi="Times New Roman" w:cs="Times New Roman"/>
          <w:sz w:val="24"/>
          <w:szCs w:val="24"/>
        </w:rPr>
        <w:t xml:space="preserve">в тетрадях и на специально разработанных </w:t>
      </w:r>
      <w:r w:rsidR="00F46239" w:rsidRPr="009D7375">
        <w:rPr>
          <w:rFonts w:ascii="Times New Roman" w:hAnsi="Times New Roman" w:cs="Times New Roman"/>
          <w:sz w:val="24"/>
          <w:szCs w:val="24"/>
        </w:rPr>
        <w:t xml:space="preserve">листах, которые были составлены </w:t>
      </w:r>
      <w:r w:rsidR="00E814C4" w:rsidRPr="009D7375">
        <w:rPr>
          <w:rFonts w:ascii="Times New Roman" w:hAnsi="Times New Roman" w:cs="Times New Roman"/>
          <w:sz w:val="24"/>
          <w:szCs w:val="24"/>
        </w:rPr>
        <w:t xml:space="preserve"> для </w:t>
      </w:r>
      <w:r w:rsidR="00F46239" w:rsidRPr="009D7375">
        <w:rPr>
          <w:rFonts w:ascii="Times New Roman" w:hAnsi="Times New Roman" w:cs="Times New Roman"/>
          <w:sz w:val="24"/>
          <w:szCs w:val="24"/>
        </w:rPr>
        <w:t>отработки нового материала.</w:t>
      </w:r>
    </w:p>
    <w:p w:rsidR="00AE3F73" w:rsidRPr="009D7375" w:rsidRDefault="00AE3F73" w:rsidP="00E814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>В течение всего урока осуществлялся контроль знаний, умений и навыков обучающихся. Контроль усвоения знаний не был выделен в отдельный этап урока и проходил на протяжении всего урока. Осуществлялся самоконтроль со стороны обучающихся</w:t>
      </w:r>
      <w:proofErr w:type="gramStart"/>
      <w:r w:rsidRPr="009D73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7375">
        <w:rPr>
          <w:rFonts w:ascii="Times New Roman" w:hAnsi="Times New Roman" w:cs="Times New Roman"/>
          <w:sz w:val="24"/>
          <w:szCs w:val="24"/>
        </w:rPr>
        <w:t xml:space="preserve"> </w:t>
      </w:r>
      <w:r w:rsidR="00F46239" w:rsidRPr="009D7375">
        <w:rPr>
          <w:rFonts w:ascii="Times New Roman" w:hAnsi="Times New Roman" w:cs="Times New Roman"/>
          <w:sz w:val="24"/>
          <w:szCs w:val="24"/>
        </w:rPr>
        <w:t xml:space="preserve"> </w:t>
      </w:r>
      <w:r w:rsidR="001E163C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9D7375">
        <w:rPr>
          <w:rFonts w:ascii="Times New Roman" w:hAnsi="Times New Roman" w:cs="Times New Roman"/>
          <w:sz w:val="24"/>
          <w:szCs w:val="24"/>
        </w:rPr>
        <w:t>была дана возможность самостоятельно</w:t>
      </w:r>
      <w:r w:rsidR="00E814C4" w:rsidRPr="009D7375">
        <w:rPr>
          <w:rFonts w:ascii="Times New Roman" w:hAnsi="Times New Roman" w:cs="Times New Roman"/>
          <w:sz w:val="24"/>
          <w:szCs w:val="24"/>
        </w:rPr>
        <w:t xml:space="preserve"> оцениват</w:t>
      </w:r>
      <w:r w:rsidR="00F46239" w:rsidRPr="009D7375">
        <w:rPr>
          <w:rFonts w:ascii="Times New Roman" w:hAnsi="Times New Roman" w:cs="Times New Roman"/>
          <w:sz w:val="24"/>
          <w:szCs w:val="24"/>
        </w:rPr>
        <w:t>ь свою работу на уроке.</w:t>
      </w:r>
    </w:p>
    <w:p w:rsidR="00AE3F73" w:rsidRPr="009D7375" w:rsidRDefault="00AE3F73" w:rsidP="00AE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 xml:space="preserve">  Было организовано чередование и смена видов деятельности в ходе урока. На учебном занятии для отработки </w:t>
      </w:r>
      <w:proofErr w:type="spellStart"/>
      <w:r w:rsidRPr="009D737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D7375">
        <w:rPr>
          <w:rFonts w:ascii="Times New Roman" w:hAnsi="Times New Roman" w:cs="Times New Roman"/>
          <w:sz w:val="24"/>
          <w:szCs w:val="24"/>
        </w:rPr>
        <w:t xml:space="preserve"> и специальных умений и навыков испо</w:t>
      </w:r>
      <w:r w:rsidR="009D7375" w:rsidRPr="009D7375">
        <w:rPr>
          <w:rFonts w:ascii="Times New Roman" w:hAnsi="Times New Roman" w:cs="Times New Roman"/>
          <w:sz w:val="24"/>
          <w:szCs w:val="24"/>
        </w:rPr>
        <w:t xml:space="preserve">льзовалась коллективная, </w:t>
      </w:r>
      <w:r w:rsidRPr="009D7375">
        <w:rPr>
          <w:rFonts w:ascii="Times New Roman" w:hAnsi="Times New Roman" w:cs="Times New Roman"/>
          <w:sz w:val="24"/>
          <w:szCs w:val="24"/>
        </w:rPr>
        <w:t xml:space="preserve"> самостоятельная, индивидуальная формы работы, что сказалось на познавательной активности, творчестве и самостоятельност</w:t>
      </w:r>
      <w:r w:rsidR="009D7375" w:rsidRPr="009D7375">
        <w:rPr>
          <w:rFonts w:ascii="Times New Roman" w:hAnsi="Times New Roman" w:cs="Times New Roman"/>
          <w:sz w:val="24"/>
          <w:szCs w:val="24"/>
        </w:rPr>
        <w:t>и учащихся. Ко</w:t>
      </w:r>
      <w:r w:rsidR="001E163C">
        <w:rPr>
          <w:rFonts w:ascii="Times New Roman" w:hAnsi="Times New Roman" w:cs="Times New Roman"/>
          <w:sz w:val="24"/>
          <w:szCs w:val="24"/>
        </w:rPr>
        <w:t>ллективная форма</w:t>
      </w:r>
      <w:r w:rsidRPr="009D7375">
        <w:rPr>
          <w:rFonts w:ascii="Times New Roman" w:hAnsi="Times New Roman" w:cs="Times New Roman"/>
          <w:sz w:val="24"/>
          <w:szCs w:val="24"/>
        </w:rPr>
        <w:t xml:space="preserve"> работы способствовали формированию коммуникативной и социальной компетенций. Самостоятельная и индивидуальная учебная деятельность была направлена на развитие у учащихся умений делать выбор, решать, каки</w:t>
      </w:r>
      <w:r w:rsidR="001E163C">
        <w:rPr>
          <w:rFonts w:ascii="Times New Roman" w:hAnsi="Times New Roman" w:cs="Times New Roman"/>
          <w:sz w:val="24"/>
          <w:szCs w:val="24"/>
        </w:rPr>
        <w:t>м будет способ учебных действий</w:t>
      </w:r>
      <w:r w:rsidR="009D7375" w:rsidRPr="009D7375">
        <w:rPr>
          <w:rFonts w:ascii="Times New Roman" w:hAnsi="Times New Roman" w:cs="Times New Roman"/>
          <w:sz w:val="24"/>
          <w:szCs w:val="24"/>
        </w:rPr>
        <w:t>.</w:t>
      </w:r>
    </w:p>
    <w:p w:rsidR="00AE3F73" w:rsidRPr="009D7375" w:rsidRDefault="00AE3F73" w:rsidP="00E814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 xml:space="preserve">Условием успешного усвоения учебного материала стало создание творческой, доброжелательной обстановки на уроке; адаптивная образовательная среда, поддерживающая стремление учащихся к проявлению и развитию своих природных и социально приобретенных возможностей; построение отношений между учениками и учителем на принципах сотрудничества, взаимоуважения и взаимопомощи. На анализируемом уроке моя учительская роль сводилась к организации образовательной деятельности учащихся.     </w:t>
      </w:r>
    </w:p>
    <w:p w:rsidR="00AE3F73" w:rsidRPr="009D7375" w:rsidRDefault="00AE3F73" w:rsidP="00E814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>Работоспособность учащихся в течение всего урока была высокой. Эт</w:t>
      </w:r>
      <w:r w:rsidR="009D7375" w:rsidRPr="009D7375">
        <w:rPr>
          <w:rFonts w:ascii="Times New Roman" w:hAnsi="Times New Roman" w:cs="Times New Roman"/>
          <w:sz w:val="24"/>
          <w:szCs w:val="24"/>
        </w:rPr>
        <w:t xml:space="preserve">ому способствовало </w:t>
      </w:r>
      <w:r w:rsidRPr="009D7375">
        <w:rPr>
          <w:rFonts w:ascii="Times New Roman" w:hAnsi="Times New Roman" w:cs="Times New Roman"/>
          <w:sz w:val="24"/>
          <w:szCs w:val="24"/>
        </w:rPr>
        <w:t>соответствующее эмоциональное состояние, созданное в начале урока. Высокий уровень познавательной активности учащихся обеспечивался за счет нетрадиционной формы проведения урока.</w:t>
      </w:r>
    </w:p>
    <w:p w:rsidR="00AE3F73" w:rsidRPr="009D7375" w:rsidRDefault="00AE3F73" w:rsidP="00E814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 xml:space="preserve">Психологическая атмосфера на уроке была благоприятной. Учащиеся чувствовали себя комфортно. Благодаря четкому распределению и рациональному использованию времени все учащиеся ушли с урока удовлетворенные своей работой (о чем </w:t>
      </w:r>
      <w:r w:rsidRPr="009D7375">
        <w:rPr>
          <w:rFonts w:ascii="Times New Roman" w:hAnsi="Times New Roman" w:cs="Times New Roman"/>
          <w:sz w:val="24"/>
          <w:szCs w:val="24"/>
        </w:rPr>
        <w:lastRenderedPageBreak/>
        <w:t>свидетельствует этап рефлексии, который и был направлен на выявление внутреннего состояния учащихся).</w:t>
      </w:r>
    </w:p>
    <w:p w:rsidR="00AE3F73" w:rsidRPr="009D7375" w:rsidRDefault="00AE3F73" w:rsidP="00E814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 xml:space="preserve">Урок подготовлен в соответствии с требованиями основных нормативных документов, соблюдена предметная компетентность, прослеживаются </w:t>
      </w:r>
      <w:proofErr w:type="spellStart"/>
      <w:r w:rsidRPr="009D737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D7375">
        <w:rPr>
          <w:rFonts w:ascii="Times New Roman" w:hAnsi="Times New Roman" w:cs="Times New Roman"/>
          <w:sz w:val="24"/>
          <w:szCs w:val="24"/>
        </w:rPr>
        <w:t xml:space="preserve"> связи, уделено внимание рефлексии педагогической деятельности, наглядно продемонстрирована совместная учительская и ученическая деятельность. Руководствуясь вышеизложенной информацией, считаю цели и задачи урока достигнутыми. Считаю, что урок проведён методически верно, соответствует современным требованиям.</w:t>
      </w:r>
    </w:p>
    <w:p w:rsidR="00AE3F73" w:rsidRPr="009D7375" w:rsidRDefault="00AE3F73" w:rsidP="00E814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>Все цели были реализованы, вся запланированная работа выполнена.</w:t>
      </w:r>
    </w:p>
    <w:p w:rsidR="006C405B" w:rsidRPr="009D7375" w:rsidRDefault="006C40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405B" w:rsidRPr="009D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1BC5"/>
    <w:multiLevelType w:val="hybridMultilevel"/>
    <w:tmpl w:val="8186986E"/>
    <w:lvl w:ilvl="0" w:tplc="503C7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0481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69417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45E47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2467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6F62C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32AB1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93494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0362A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70763649"/>
    <w:multiLevelType w:val="hybridMultilevel"/>
    <w:tmpl w:val="2486775A"/>
    <w:lvl w:ilvl="0" w:tplc="9404D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8022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3E2B4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04C60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E1670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D9454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B3087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CA463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D2474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712202DA"/>
    <w:multiLevelType w:val="hybridMultilevel"/>
    <w:tmpl w:val="24F6584A"/>
    <w:lvl w:ilvl="0" w:tplc="9404D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5A"/>
    <w:rsid w:val="000A3A7E"/>
    <w:rsid w:val="00160F52"/>
    <w:rsid w:val="001E163C"/>
    <w:rsid w:val="006B562D"/>
    <w:rsid w:val="006C405B"/>
    <w:rsid w:val="009D635A"/>
    <w:rsid w:val="009D7375"/>
    <w:rsid w:val="00AE3F73"/>
    <w:rsid w:val="00B22886"/>
    <w:rsid w:val="00B3189E"/>
    <w:rsid w:val="00C030AB"/>
    <w:rsid w:val="00C801A2"/>
    <w:rsid w:val="00E16367"/>
    <w:rsid w:val="00E814C4"/>
    <w:rsid w:val="00F4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9E"/>
    <w:pPr>
      <w:ind w:left="720"/>
      <w:contextualSpacing/>
    </w:pPr>
  </w:style>
  <w:style w:type="paragraph" w:customStyle="1" w:styleId="c3">
    <w:name w:val="c3"/>
    <w:basedOn w:val="a"/>
    <w:rsid w:val="00F4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6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9E"/>
    <w:pPr>
      <w:ind w:left="720"/>
      <w:contextualSpacing/>
    </w:pPr>
  </w:style>
  <w:style w:type="paragraph" w:customStyle="1" w:styleId="c3">
    <w:name w:val="c3"/>
    <w:basedOn w:val="a"/>
    <w:rsid w:val="00F4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2021-02-19T13:30:00Z</dcterms:created>
  <dcterms:modified xsi:type="dcterms:W3CDTF">2021-02-19T14:57:00Z</dcterms:modified>
</cp:coreProperties>
</file>